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951B8" w14:textId="77777777" w:rsidR="00D26397" w:rsidRPr="00FF60DB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Типовая форма опросного листа</w:t>
      </w:r>
    </w:p>
    <w:p w14:paraId="3050FC27" w14:textId="77777777" w:rsidR="00D26397" w:rsidRDefault="00D26397" w:rsidP="00D26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при проведении публичных консультаций 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04CEA" w14:textId="0B121227" w:rsidR="00E7595C" w:rsidRDefault="00235061" w:rsidP="007D217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Совета депутатов городского округа Реутов «О внесении изменений в Правила благоустройства территории городского округа Реутов Московской области, утверждённые Решением Совета депутатов города Реутов от 26.12.2018 №63/2018-НА</w:t>
      </w:r>
      <w:r w:rsidR="00E7595C">
        <w:rPr>
          <w:rFonts w:ascii="Times New Roman" w:hAnsi="Times New Roman"/>
          <w:sz w:val="24"/>
          <w:szCs w:val="24"/>
        </w:rPr>
        <w:t>»</w:t>
      </w:r>
    </w:p>
    <w:p w14:paraId="1DABC52E" w14:textId="77777777" w:rsidR="00732E5E" w:rsidRPr="00FF60DB" w:rsidRDefault="00732E5E" w:rsidP="00E160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07A4E22" w14:textId="1A9472EC" w:rsidR="00D26397" w:rsidRDefault="00D26397" w:rsidP="00D263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по электронной почте на адрес: </w:t>
      </w:r>
      <w:r w:rsidR="007D217B" w:rsidRPr="007D217B">
        <w:rPr>
          <w:rFonts w:ascii="Times New Roman" w:hAnsi="Times New Roman" w:cs="Times New Roman"/>
          <w:sz w:val="24"/>
          <w:szCs w:val="24"/>
        </w:rPr>
        <w:t>otdeler@reutov.net</w:t>
      </w:r>
      <w:r w:rsidR="007D217B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или на бумажном носителе нарочно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17B">
        <w:rPr>
          <w:rFonts w:ascii="Times New Roman" w:hAnsi="Times New Roman" w:cs="Times New Roman"/>
          <w:sz w:val="24"/>
          <w:szCs w:val="24"/>
        </w:rPr>
        <w:t>г. Реутов, ул. Ленина,                      д. 27</w:t>
      </w:r>
      <w:r w:rsidRPr="00FF60DB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235061">
        <w:rPr>
          <w:rFonts w:ascii="Times New Roman" w:hAnsi="Times New Roman" w:cs="Times New Roman"/>
          <w:sz w:val="24"/>
          <w:szCs w:val="24"/>
        </w:rPr>
        <w:t>26</w:t>
      </w:r>
      <w:r w:rsidR="007D217B">
        <w:rPr>
          <w:rFonts w:ascii="Times New Roman" w:hAnsi="Times New Roman" w:cs="Times New Roman"/>
          <w:sz w:val="24"/>
          <w:szCs w:val="24"/>
        </w:rPr>
        <w:t>.05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32E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95CBD" w14:textId="77777777" w:rsidR="00D26397" w:rsidRPr="00FF60DB" w:rsidRDefault="00D26397" w:rsidP="00D263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87B786" w14:textId="77777777" w:rsidR="00D26397" w:rsidRPr="00FF60DB" w:rsidRDefault="00D26397" w:rsidP="00D2639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Эксперты   не   будут   иметь   возможности проанализировать позиции, направленные после указанного срока.</w:t>
      </w:r>
    </w:p>
    <w:p w14:paraId="289842B5" w14:textId="77777777" w:rsidR="00D26397" w:rsidRPr="00FF60DB" w:rsidRDefault="00D26397" w:rsidP="00D263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5194"/>
      </w:tblGrid>
      <w:tr w:rsidR="00D26397" w:rsidRPr="00FF60DB" w14:paraId="6C2753EF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E7FA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Контактная информация:</w:t>
            </w:r>
          </w:p>
        </w:tc>
      </w:tr>
      <w:tr w:rsidR="00D26397" w:rsidRPr="00FF60DB" w14:paraId="4CB7395C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EA3E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Вашему желанию укажите: Наименование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0E1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5C387811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5052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Сфера деятельности организации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1B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6C9794FD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177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52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DB34B0B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965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95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9D3271E" w14:textId="77777777" w:rsidTr="00E84691"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CDA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FE3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A1D18C0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97D2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 по проекту муниципального нормативного правового акта</w:t>
            </w:r>
          </w:p>
        </w:tc>
      </w:tr>
      <w:tr w:rsidR="00D26397" w:rsidRPr="00FF60DB" w14:paraId="16DCD687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3FD6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На решение какой проблемы, на Ваш взгляд, направлено предлагаемое регулирование?</w:t>
            </w:r>
          </w:p>
        </w:tc>
      </w:tr>
      <w:tr w:rsidR="00D26397" w:rsidRPr="00FF60DB" w14:paraId="01099947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E1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5701674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E200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Насколько корректно разработчик обосновал необходимость вмешательства органа местного самоуправления? Насколько цель предлагаемого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D26397" w:rsidRPr="00FF60DB" w14:paraId="56F4A175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607E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775CE79D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DDA0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– выделите те из них, которые, по Вашему мнению, были бы менее затратны и (или) более эффективны?</w:t>
            </w:r>
          </w:p>
        </w:tc>
      </w:tr>
      <w:tr w:rsidR="00D26397" w:rsidRPr="00FF60DB" w14:paraId="07C53ABD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D7C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9C0BCF4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0C39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Какие, по Вашей оценке, субъекты предпринимательской и иной экономической деятельности будут затронуты предлагаемым правовым регулированием (по видам субъектов, по отраслям, по количеству таких субъектов в Вашем городе)?</w:t>
            </w:r>
          </w:p>
        </w:tc>
      </w:tr>
      <w:tr w:rsidR="00D26397" w:rsidRPr="00FF60DB" w14:paraId="03933C0C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2BD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5D817348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49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Повлияет ли введение предлагаемого правового регулирования на конкурентную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D26397" w:rsidRPr="00FF60DB" w14:paraId="40EF8E81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B1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5FAE62E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C095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органом местного самоуправления,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акты?</w:t>
            </w:r>
          </w:p>
        </w:tc>
      </w:tr>
      <w:tr w:rsidR="00D26397" w:rsidRPr="00FF60DB" w14:paraId="60F677F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2238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194B1562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0C5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Существуют ли в предлагаемом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 </w:t>
            </w:r>
          </w:p>
          <w:p w14:paraId="4197DFC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имеется ли смысловое противоречие с целями регулирования или существующей проблемой либо положение не способствует достижению целей регулирования; </w:t>
            </w:r>
          </w:p>
          <w:p w14:paraId="7A713553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имеются ли технические ошибки; </w:t>
            </w:r>
          </w:p>
          <w:p w14:paraId="6417B566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исполнение положений регулирования к избыточным действиям или, наоборот, ограничивает действия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деятельности; </w:t>
            </w:r>
          </w:p>
          <w:p w14:paraId="7C96FAD2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исполнение положения к возникновению избыточных обязанностей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необоснованному существенному росту отдельных видов затрат или появлению новых необоснованных видов затрат; </w:t>
            </w:r>
          </w:p>
          <w:p w14:paraId="4721324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устанавливается ли положением необоснованное ограничение выбора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 существующих или возможных поставщиков или потребителей; </w:t>
            </w:r>
          </w:p>
          <w:p w14:paraId="5F931F37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создает ли исполнение положений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норм; </w:t>
            </w:r>
          </w:p>
          <w:p w14:paraId="2A21751F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 оптимальный режим осуществления операционной деятельности; </w:t>
            </w:r>
          </w:p>
          <w:p w14:paraId="6096EE91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D26397" w:rsidRPr="00FF60DB" w14:paraId="7AE13CA8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8DF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B72BCC9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FDBB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К каким последствиям может привести принятие нового правового регулирования в части невозможности исполнения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субъектами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дополнительных обязанностей, возникновения избыточных административных и иных ограничений и обязанностей для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субъектов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предпринимательской и иной экономической деятельности? Приведите конкретные </w:t>
            </w: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примеры.</w:t>
            </w:r>
          </w:p>
        </w:tc>
      </w:tr>
      <w:tr w:rsidR="00D26397" w:rsidRPr="00FF60DB" w14:paraId="6EE62FD3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A4B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48A224F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B71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Оцените издержки (упущенную выгоду) (прямого, административного характера) индивидуальных предпринимателей и юридических лиц в сфере предпринимательской и иной экономической деятельности, возникающие при введении предлагаемого регулирования. Отдельно укажите временные издержки, которые понесут индивидуальные предприниматели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</w:t>
            </w:r>
          </w:p>
          <w:p w14:paraId="2F0E2741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из указанных издержек Вы считаете избыточным (бесполезными) и почему?</w:t>
            </w:r>
          </w:p>
          <w:p w14:paraId="4D04B50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Если возможно, оцените затраты на выполнение вновь вводимых требований количественно (в часах рабочего времени, в денежном эквиваленте и прочее).</w:t>
            </w:r>
          </w:p>
        </w:tc>
      </w:tr>
      <w:tr w:rsidR="00D26397" w:rsidRPr="00FF60DB" w14:paraId="766F9391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D387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28E86225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245A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предлагаемого правового регулирования различными группами адресатов регулирования?</w:t>
            </w:r>
          </w:p>
        </w:tc>
      </w:tr>
      <w:tr w:rsidR="00D26397" w:rsidRPr="00FF60DB" w14:paraId="756003AF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E9EC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10350E2B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1A3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D26397" w:rsidRPr="00FF60DB" w14:paraId="1EC3484B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626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C693DB6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1BB8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Какие, на Ваш взгляд, целесообразно применить исключения по введению правового регулирования в отношении отдельных категорий? Приведите соответствующее обоснование.</w:t>
            </w:r>
          </w:p>
        </w:tc>
      </w:tr>
      <w:tr w:rsidR="00D26397" w:rsidRPr="00FF60DB" w14:paraId="5982C753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6C1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97" w:rsidRPr="00FF60DB" w14:paraId="01982889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937F" w14:textId="77777777" w:rsidR="00D26397" w:rsidRPr="00FF60DB" w:rsidRDefault="00D26397" w:rsidP="00E8469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60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D26397" w:rsidRPr="00FF60DB" w14:paraId="53B35082" w14:textId="77777777" w:rsidTr="00E84691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C87E" w14:textId="77777777" w:rsidR="00D26397" w:rsidRPr="00FF60DB" w:rsidRDefault="00D26397" w:rsidP="00E8469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44A117" w14:textId="77777777" w:rsidR="00C82530" w:rsidRDefault="00C82530"/>
    <w:sectPr w:rsidR="00C8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93"/>
    <w:rsid w:val="001F7CEC"/>
    <w:rsid w:val="00235061"/>
    <w:rsid w:val="00317C57"/>
    <w:rsid w:val="005C35D7"/>
    <w:rsid w:val="00732E5E"/>
    <w:rsid w:val="007D217B"/>
    <w:rsid w:val="00986565"/>
    <w:rsid w:val="00A20B5A"/>
    <w:rsid w:val="00C82530"/>
    <w:rsid w:val="00CE1428"/>
    <w:rsid w:val="00D26397"/>
    <w:rsid w:val="00E160B9"/>
    <w:rsid w:val="00E36393"/>
    <w:rsid w:val="00E36E0F"/>
    <w:rsid w:val="00E7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6074"/>
  <w15:chartTrackingRefBased/>
  <w15:docId w15:val="{09695091-3615-42C3-B0AA-DBF52D87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3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263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D21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2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Комкова</dc:creator>
  <cp:keywords/>
  <dc:description/>
  <cp:lastModifiedBy>Ершова Екатерина Сергеевна</cp:lastModifiedBy>
  <cp:revision>3</cp:revision>
  <dcterms:created xsi:type="dcterms:W3CDTF">2025-10-01T08:11:00Z</dcterms:created>
  <dcterms:modified xsi:type="dcterms:W3CDTF">2025-10-02T09:11:00Z</dcterms:modified>
</cp:coreProperties>
</file>